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44" w:rsidRPr="0089209F" w:rsidRDefault="00255244" w:rsidP="00255244">
      <w:pPr>
        <w:spacing w:line="276" w:lineRule="auto"/>
        <w:jc w:val="right"/>
        <w:rPr>
          <w:b/>
        </w:rPr>
      </w:pPr>
      <w:r>
        <w:rPr>
          <w:b/>
        </w:rPr>
        <w:t>Приложение 7</w:t>
      </w:r>
      <w:r w:rsidRPr="0089209F">
        <w:rPr>
          <w:b/>
        </w:rPr>
        <w:t>.</w:t>
      </w:r>
    </w:p>
    <w:p w:rsidR="00255244" w:rsidRPr="0089209F" w:rsidRDefault="00255244" w:rsidP="00255244">
      <w:pPr>
        <w:spacing w:line="276" w:lineRule="auto"/>
        <w:jc w:val="center"/>
      </w:pPr>
      <w:r w:rsidRPr="0089209F">
        <w:rPr>
          <w:b/>
          <w:bCs/>
        </w:rPr>
        <w:t>Создание информационной модели школы</w:t>
      </w:r>
    </w:p>
    <w:p w:rsidR="00255244" w:rsidRPr="0089209F" w:rsidRDefault="00255244" w:rsidP="0025524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89209F">
        <w:rPr>
          <w:color w:val="000000"/>
        </w:rPr>
        <w:t xml:space="preserve">На сегодняшний день в школе функционирует </w:t>
      </w:r>
      <w:r w:rsidRPr="0089209F">
        <w:rPr>
          <w:b/>
          <w:bCs/>
          <w:color w:val="000000"/>
        </w:rPr>
        <w:t>1 компьютерный класс</w:t>
      </w:r>
      <w:r w:rsidRPr="0089209F">
        <w:rPr>
          <w:color w:val="000000"/>
        </w:rPr>
        <w:t>, оснащенный следующей техникой:</w:t>
      </w:r>
    </w:p>
    <w:p w:rsidR="00255244" w:rsidRPr="0089209F" w:rsidRDefault="00255244" w:rsidP="002552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Компьютеры, ноутбуки – 12;</w:t>
      </w:r>
    </w:p>
    <w:p w:rsidR="00255244" w:rsidRDefault="00255244" w:rsidP="002552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проектор – 1;</w:t>
      </w:r>
    </w:p>
    <w:p w:rsidR="00255244" w:rsidRPr="0089209F" w:rsidRDefault="00255244" w:rsidP="002552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интерактивная доска – 1;</w:t>
      </w:r>
    </w:p>
    <w:p w:rsidR="00255244" w:rsidRPr="0089209F" w:rsidRDefault="00255244" w:rsidP="0025524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>принтер и сканер.</w:t>
      </w:r>
    </w:p>
    <w:p w:rsidR="00255244" w:rsidRDefault="00255244" w:rsidP="0025524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r w:rsidRPr="0089209F">
        <w:rPr>
          <w:color w:val="000000"/>
        </w:rPr>
        <w:t>Налажена работа локальной сети в кабинете, имеется выход в Интернет.</w:t>
      </w:r>
    </w:p>
    <w:p w:rsidR="00EF05C4" w:rsidRPr="0089209F" w:rsidRDefault="00EF05C4" w:rsidP="0025524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</w:rPr>
      </w:pPr>
      <w:bookmarkStart w:id="0" w:name="_GoBack"/>
      <w:r>
        <w:rPr>
          <w:color w:val="000000"/>
        </w:rPr>
        <w:t>Практически каждый кабинет в школе имеет мультимедийное оборудование и доступ к сети Интернет.</w:t>
      </w:r>
    </w:p>
    <w:bookmarkEnd w:id="0"/>
    <w:p w:rsidR="00255244" w:rsidRPr="0089209F" w:rsidRDefault="00255244" w:rsidP="0025524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b/>
          <w:bCs/>
          <w:color w:val="000000"/>
        </w:rPr>
        <w:t xml:space="preserve">Школьная библиотека. </w:t>
      </w:r>
      <w:r w:rsidRPr="0089209F">
        <w:rPr>
          <w:color w:val="000000"/>
        </w:rPr>
        <w:t>Неотъемлемой частью информационного обеспечения является учебная литература (учебники, пособия, дидактически</w:t>
      </w:r>
      <w:r>
        <w:rPr>
          <w:color w:val="000000"/>
        </w:rPr>
        <w:t>й материал и пр.) По итогам 2014 - 2015</w:t>
      </w:r>
      <w:r w:rsidRPr="0089209F">
        <w:rPr>
          <w:color w:val="000000"/>
        </w:rPr>
        <w:t xml:space="preserve"> </w:t>
      </w:r>
      <w:proofErr w:type="spellStart"/>
      <w:r w:rsidRPr="0089209F">
        <w:rPr>
          <w:color w:val="000000"/>
        </w:rPr>
        <w:t>уч</w:t>
      </w:r>
      <w:proofErr w:type="gramStart"/>
      <w:r w:rsidRPr="0089209F">
        <w:rPr>
          <w:color w:val="000000"/>
        </w:rPr>
        <w:t>.г</w:t>
      </w:r>
      <w:proofErr w:type="gramEnd"/>
      <w:r w:rsidRPr="0089209F">
        <w:rPr>
          <w:color w:val="000000"/>
        </w:rPr>
        <w:t>ода</w:t>
      </w:r>
      <w:proofErr w:type="spellEnd"/>
      <w:r w:rsidRPr="0089209F">
        <w:rPr>
          <w:color w:val="000000"/>
        </w:rPr>
        <w:t xml:space="preserve"> количество книг библиотеки в расчете на одного учащегося составило </w:t>
      </w:r>
      <w:r w:rsidRPr="0089209F">
        <w:rPr>
          <w:b/>
          <w:bCs/>
          <w:color w:val="000000"/>
        </w:rPr>
        <w:t>13,6</w:t>
      </w:r>
      <w:r w:rsidRPr="0089209F">
        <w:rPr>
          <w:color w:val="000000"/>
        </w:rPr>
        <w:t xml:space="preserve"> экземпляра. 100</w:t>
      </w:r>
      <w:r w:rsidRPr="0089209F">
        <w:rPr>
          <w:b/>
          <w:bCs/>
          <w:color w:val="000000"/>
        </w:rPr>
        <w:t xml:space="preserve">% </w:t>
      </w:r>
      <w:r w:rsidRPr="0089209F">
        <w:rPr>
          <w:color w:val="000000"/>
        </w:rPr>
        <w:t xml:space="preserve">школьников пользуются услугами школьной библиотеки по </w:t>
      </w:r>
      <w:proofErr w:type="spellStart"/>
      <w:r w:rsidRPr="0089209F">
        <w:rPr>
          <w:color w:val="000000"/>
        </w:rPr>
        <w:t>внеучебным</w:t>
      </w:r>
      <w:proofErr w:type="spellEnd"/>
      <w:r w:rsidRPr="0089209F">
        <w:rPr>
          <w:color w:val="000000"/>
        </w:rPr>
        <w:t xml:space="preserve"> вопросам.</w:t>
      </w:r>
    </w:p>
    <w:p w:rsidR="00255244" w:rsidRPr="0089209F" w:rsidRDefault="00255244" w:rsidP="0025524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proofErr w:type="spellStart"/>
      <w:r w:rsidRPr="0089209F">
        <w:rPr>
          <w:color w:val="000000"/>
        </w:rPr>
        <w:t>Гуманизация</w:t>
      </w:r>
      <w:proofErr w:type="spellEnd"/>
      <w:r w:rsidRPr="0089209F">
        <w:rPr>
          <w:color w:val="000000"/>
        </w:rPr>
        <w:t xml:space="preserve"> образовательной среды школа осуществляется через школьный сайт: открытая информационная система расширяет диапазон человеческих отношений и стимулирует творческий поиск.</w:t>
      </w:r>
    </w:p>
    <w:p w:rsidR="00255244" w:rsidRPr="0089209F" w:rsidRDefault="00255244" w:rsidP="0025524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 xml:space="preserve">Представим </w:t>
      </w:r>
      <w:r w:rsidRPr="0089209F">
        <w:rPr>
          <w:b/>
          <w:bCs/>
          <w:color w:val="000000"/>
        </w:rPr>
        <w:t>три основных базовых элемента информационной среды</w:t>
      </w:r>
      <w:r w:rsidRPr="0089209F">
        <w:rPr>
          <w:color w:val="000000"/>
        </w:rPr>
        <w:t>:</w:t>
      </w:r>
    </w:p>
    <w:p w:rsidR="00255244" w:rsidRPr="0089209F" w:rsidRDefault="00255244" w:rsidP="0025524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b/>
          <w:bCs/>
          <w:color w:val="000000"/>
        </w:rPr>
        <w:t>1. Сайт</w:t>
      </w:r>
      <w:r>
        <w:rPr>
          <w:b/>
          <w:bCs/>
          <w:color w:val="000000"/>
        </w:rPr>
        <w:t xml:space="preserve"> школы</w:t>
      </w:r>
      <w:r w:rsidRPr="0089209F">
        <w:rPr>
          <w:color w:val="000000"/>
        </w:rPr>
        <w:t xml:space="preserve"> – один из ключевых механизмов оперативного взаимодействия со всеми гражданами школьного мира и общественностью. Создание и поддержка школьного сайта – это ядро образовательной деятельности, как постоянный стимул к проектированию и разнообразным коммуникациям и, наконец, как новый способ самореализации.</w:t>
      </w:r>
    </w:p>
    <w:p w:rsidR="00255244" w:rsidRPr="0089209F" w:rsidRDefault="00255244" w:rsidP="0025524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209F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89209F">
        <w:rPr>
          <w:rFonts w:ascii="Times New Roman" w:hAnsi="Times New Roman"/>
          <w:b/>
          <w:sz w:val="24"/>
          <w:szCs w:val="24"/>
        </w:rPr>
        <w:t>Электронный  дневник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209F">
        <w:rPr>
          <w:rFonts w:ascii="Times New Roman" w:hAnsi="Times New Roman"/>
          <w:sz w:val="24"/>
          <w:szCs w:val="24"/>
        </w:rPr>
        <w:t>используется для решения следующих задач:</w:t>
      </w:r>
    </w:p>
    <w:p w:rsidR="00255244" w:rsidRPr="0089209F" w:rsidRDefault="00255244" w:rsidP="0025524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209F">
        <w:rPr>
          <w:rFonts w:ascii="Times New Roman" w:hAnsi="Times New Roman"/>
          <w:sz w:val="24"/>
          <w:szCs w:val="24"/>
        </w:rPr>
        <w:t>Хранение данных об успеваемости и посещаемости учащихся;</w:t>
      </w:r>
    </w:p>
    <w:p w:rsidR="00255244" w:rsidRPr="0089209F" w:rsidRDefault="00255244" w:rsidP="0025524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209F">
        <w:rPr>
          <w:rFonts w:ascii="Times New Roman" w:hAnsi="Times New Roman"/>
          <w:sz w:val="24"/>
          <w:szCs w:val="24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255244" w:rsidRPr="0089209F" w:rsidRDefault="00255244" w:rsidP="0025524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209F">
        <w:rPr>
          <w:rFonts w:ascii="Times New Roman" w:hAnsi="Times New Roman"/>
          <w:sz w:val="24"/>
          <w:szCs w:val="24"/>
        </w:rPr>
        <w:t>Оперативный доступ к оценкам за весь период ведения  дневника, по всем предметам, в любое время;</w:t>
      </w:r>
    </w:p>
    <w:p w:rsidR="00255244" w:rsidRPr="0089209F" w:rsidRDefault="00255244" w:rsidP="0025524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209F">
        <w:rPr>
          <w:rFonts w:ascii="Times New Roman" w:hAnsi="Times New Roman"/>
          <w:sz w:val="24"/>
          <w:szCs w:val="24"/>
        </w:rPr>
        <w:t>Автоматизация создания периодических отчетов учителей и администрации;</w:t>
      </w:r>
    </w:p>
    <w:p w:rsidR="00255244" w:rsidRPr="0089209F" w:rsidRDefault="00255244" w:rsidP="0025524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209F">
        <w:rPr>
          <w:rFonts w:ascii="Times New Roman" w:hAnsi="Times New Roman"/>
          <w:sz w:val="24"/>
          <w:szCs w:val="24"/>
        </w:rPr>
        <w:t>Своевременное информирование родителей по вопросам успеваемости их детей.</w:t>
      </w:r>
    </w:p>
    <w:p w:rsidR="00255244" w:rsidRPr="00255244" w:rsidRDefault="00255244" w:rsidP="0025524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89209F">
        <w:rPr>
          <w:b/>
          <w:bCs/>
          <w:color w:val="000000"/>
        </w:rPr>
        <w:t xml:space="preserve">3. Школьная </w:t>
      </w:r>
      <w:proofErr w:type="spellStart"/>
      <w:r w:rsidRPr="0089209F">
        <w:rPr>
          <w:b/>
          <w:bCs/>
          <w:color w:val="000000"/>
        </w:rPr>
        <w:t>медиасреда</w:t>
      </w:r>
      <w:proofErr w:type="spellEnd"/>
      <w:r>
        <w:rPr>
          <w:b/>
          <w:bCs/>
          <w:color w:val="000000"/>
        </w:rPr>
        <w:t xml:space="preserve"> </w:t>
      </w:r>
    </w:p>
    <w:p w:rsidR="00255244" w:rsidRPr="0089209F" w:rsidRDefault="00255244" w:rsidP="0025524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9209F">
        <w:rPr>
          <w:color w:val="000000"/>
        </w:rPr>
        <w:t xml:space="preserve">Самостоятельным издательским продуктом является также </w:t>
      </w:r>
      <w:r w:rsidRPr="0089209F">
        <w:rPr>
          <w:b/>
          <w:bCs/>
          <w:color w:val="000000"/>
        </w:rPr>
        <w:t>школьная газета «</w:t>
      </w:r>
      <w:proofErr w:type="spellStart"/>
      <w:r w:rsidRPr="0089209F">
        <w:rPr>
          <w:b/>
          <w:bCs/>
          <w:color w:val="000000"/>
        </w:rPr>
        <w:t>ВыШка</w:t>
      </w:r>
      <w:proofErr w:type="spellEnd"/>
      <w:r w:rsidRPr="0089209F">
        <w:rPr>
          <w:color w:val="000000"/>
        </w:rPr>
        <w:t>», выпускаемая пресс-центром. Целью программы стало развитие у старшеклассников специальных компетентностей для разработки и реализации самостоятельных медиа-проектов. Газета успешно развивается. Молодежная команда занимается продвижением и вопросами распространения издания, работает с районной типографией и редакторским коллективом районной газеты «Заря».</w:t>
      </w:r>
    </w:p>
    <w:p w:rsidR="00F534B6" w:rsidRDefault="00F534B6"/>
    <w:sectPr w:rsidR="00F5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36A"/>
    <w:multiLevelType w:val="hybridMultilevel"/>
    <w:tmpl w:val="F99C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8476D"/>
    <w:multiLevelType w:val="hybridMultilevel"/>
    <w:tmpl w:val="06EC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44"/>
    <w:rsid w:val="00255244"/>
    <w:rsid w:val="00EF05C4"/>
    <w:rsid w:val="00F5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52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5244"/>
    <w:pPr>
      <w:ind w:left="720"/>
      <w:contextualSpacing/>
    </w:pPr>
  </w:style>
  <w:style w:type="paragraph" w:styleId="a5">
    <w:name w:val="No Spacing"/>
    <w:uiPriority w:val="1"/>
    <w:qFormat/>
    <w:rsid w:val="002552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52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5244"/>
    <w:pPr>
      <w:ind w:left="720"/>
      <w:contextualSpacing/>
    </w:pPr>
  </w:style>
  <w:style w:type="paragraph" w:styleId="a5">
    <w:name w:val="No Spacing"/>
    <w:uiPriority w:val="1"/>
    <w:qFormat/>
    <w:rsid w:val="002552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2015-07-09T07:03:00Z</dcterms:created>
  <dcterms:modified xsi:type="dcterms:W3CDTF">2015-07-09T07:06:00Z</dcterms:modified>
</cp:coreProperties>
</file>